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889" w:rsidRPr="00553889" w:rsidRDefault="00553889" w:rsidP="00553889">
      <w:pPr>
        <w:spacing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5538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Положение о конкурсе по слушанию музыки «Скрипичный ключик»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jc w:val="center"/>
        <w:outlineLvl w:val="3"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553889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Общие положения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Настоящее Положение определяет порядок и условия организации и проведения I Всероссийской олимпиады по слушанию музыки среди обучающихся 1-3 классов Детских музыкальных школ и Детских школ искусств России. (Далее – Олимпиада)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Олимпиада проводится в целях повышения интереса к музыкально-теоретическим дисциплинам, выявления талантливых учащихся, закрепления знаний, развития творческих способностей, создания условий для повышения квалификации преподавателей. Учредитель и организатор конкурса Творческий проект «Ми Фа Соль»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jc w:val="center"/>
        <w:outlineLvl w:val="3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Условия проведения олимпиады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Олимпиада проводится с 10 по 24 февраля 2019 года.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Форма участия: дистанционная.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Олимпиаде могут принять участие </w:t>
      </w:r>
      <w:proofErr w:type="gramStart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обучающиеся</w:t>
      </w:r>
      <w:proofErr w:type="gramEnd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1-3 классов Детских музыкальных школ и Детских школ искусств России.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Заявки на участие в Олимпиаде принимаются  с 1 по 9 февраля 2019 года включительно.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Задания Олимпиады будут отправлены зарегистрированным участникам олимпиады 10 февраля 2019 года на электронную почту участника, указанную при регистрации.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Задания Олимпиады выполняются с 10 по 24 февраля 2019 года включительно.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Заполненный бланк ответов высылается по адресу </w:t>
      </w:r>
      <w:hyperlink r:id="rId5" w:history="1">
        <w:r w:rsidRPr="00553889">
          <w:rPr>
            <w:rFonts w:ascii="Times New Roman" w:eastAsia="Times New Roman" w:hAnsi="Times New Roman" w:cs="Times New Roman"/>
            <w:color w:val="222222"/>
            <w:sz w:val="24"/>
            <w:szCs w:val="24"/>
            <w:lang w:eastAsia="ru-RU"/>
          </w:rPr>
          <w:t>org@mifasol.ru</w:t>
        </w:r>
      </w:hyperlink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не позднее 24 февраля 2019 года. Материалы, подготовленные и высланные с нарушением оговоренных в настоящем Положении условий, не рассматриваются, регистрационный взнос не возвращается.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Работа жюри организовывается в период с 25 по 27 февраля 2019 года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Результаты размещаются на сайте 28 февраля 2019 года.  Правильные ответы на сайте не публикуются и предоставляются только зарегистрированным участникам либо их педагогам по запросу на электронную почту </w:t>
      </w:r>
      <w:hyperlink r:id="rId6" w:history="1">
        <w:r w:rsidRPr="00553889">
          <w:rPr>
            <w:rFonts w:ascii="Times New Roman" w:eastAsia="Times New Roman" w:hAnsi="Times New Roman" w:cs="Times New Roman"/>
            <w:color w:val="222222"/>
            <w:sz w:val="24"/>
            <w:szCs w:val="24"/>
            <w:lang w:eastAsia="ru-RU"/>
          </w:rPr>
          <w:t>org@mifasol.ru.</w:t>
        </w:r>
      </w:hyperlink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участия необходимо: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Заполнить </w:t>
      </w:r>
      <w:proofErr w:type="spellStart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fldChar w:fldCharType="begin"/>
      </w: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instrText xml:space="preserve"> HYPERLINK "http://mifasol.ru/treble-clef-registration/" </w:instrText>
      </w: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fldChar w:fldCharType="separate"/>
      </w:r>
      <w:r w:rsidRPr="0055388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онлайн-заявку</w:t>
      </w:r>
      <w:proofErr w:type="spellEnd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fldChar w:fldCharType="end"/>
      </w: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участника, </w:t>
      </w:r>
      <w:proofErr w:type="gramStart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предоставленную</w:t>
      </w:r>
      <w:proofErr w:type="gramEnd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организатором Олимпиады.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Оплатить вступительный взнос по </w:t>
      </w:r>
      <w:hyperlink r:id="rId7" w:history="1">
        <w:r w:rsidRPr="00553889">
          <w:rPr>
            <w:rFonts w:ascii="Times New Roman" w:eastAsia="Times New Roman" w:hAnsi="Times New Roman" w:cs="Times New Roman"/>
            <w:color w:val="222222"/>
            <w:sz w:val="24"/>
            <w:szCs w:val="24"/>
            <w:lang w:eastAsia="ru-RU"/>
          </w:rPr>
          <w:t>реквизитам</w:t>
        </w:r>
      </w:hyperlink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предоставленным организатором Олимпиады.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Отправить скан квитанции об оплате организационного взноса на электронный адрес </w:t>
      </w:r>
      <w:hyperlink r:id="rId8" w:history="1">
        <w:r w:rsidRPr="00553889">
          <w:rPr>
            <w:rFonts w:ascii="Times New Roman" w:eastAsia="Times New Roman" w:hAnsi="Times New Roman" w:cs="Times New Roman"/>
            <w:color w:val="222222"/>
            <w:sz w:val="24"/>
            <w:szCs w:val="24"/>
            <w:lang w:eastAsia="ru-RU"/>
          </w:rPr>
          <w:t>org@mifasol.ru</w:t>
        </w:r>
      </w:hyperlink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Квитанцию хранить до завершения Олимпиады.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теме письма указать </w:t>
      </w:r>
      <w:r w:rsidRPr="0055388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I Всероссийская олимпиада по слушанию музыки «Скрипичный ключик»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течение 3-5 рабочих дней Оргкомитет проверяет полученные материалы и отправляет ответ о получении. В случае необходимости корректировок связывается с участниками Олимпиады по указанным  в заявке контактным данным.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Вся переписка по содержанию одной заявки ведётся с одного </w:t>
      </w:r>
      <w:proofErr w:type="spellStart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e-mail</w:t>
      </w:r>
      <w:proofErr w:type="spellEnd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адреса. Присланные материалы возврату не подлежат.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jc w:val="center"/>
        <w:outlineLvl w:val="3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Программные требования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Требования к проведению Олимпиады основаны на программных требованиях предмета «Слушание музыки» для Детских школ искусств и Детских музыкальных школ.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Олимпиада включает в себя 2 раздела:</w:t>
      </w:r>
    </w:p>
    <w:p w:rsidR="00553889" w:rsidRPr="00553889" w:rsidRDefault="00553889" w:rsidP="00553889">
      <w:pPr>
        <w:numPr>
          <w:ilvl w:val="0"/>
          <w:numId w:val="1"/>
        </w:num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Музыкальная викторина;</w:t>
      </w:r>
    </w:p>
    <w:p w:rsidR="00553889" w:rsidRPr="00553889" w:rsidRDefault="00553889" w:rsidP="00553889">
      <w:pPr>
        <w:numPr>
          <w:ilvl w:val="0"/>
          <w:numId w:val="1"/>
        </w:num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Тестовые задания;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Критерии оценок двух разделов: количество допущенных ошибок.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Максимальная оценка за каждый раздел – 10 баллов.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Олимпиада проводится по группам:</w:t>
      </w:r>
    </w:p>
    <w:p w:rsidR="00553889" w:rsidRPr="00553889" w:rsidRDefault="00553889" w:rsidP="00553889">
      <w:pPr>
        <w:numPr>
          <w:ilvl w:val="0"/>
          <w:numId w:val="2"/>
        </w:num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 группа: 1 и 2 классы</w:t>
      </w:r>
    </w:p>
    <w:p w:rsidR="00553889" w:rsidRPr="00553889" w:rsidRDefault="00553889" w:rsidP="00553889">
      <w:pPr>
        <w:numPr>
          <w:ilvl w:val="0"/>
          <w:numId w:val="2"/>
        </w:num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 группа: 3 класс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Оценка на Олимпиаде является суммарной: она складывается из баллов, полученных за каждое из выполненных заданий. Материалы заданий Олимпиады являются интеллектуальной </w:t>
      </w: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собственностью авторов и используются Оргкомитетом с их согласия. Публикация материалов заданий Олимпиады, полностью или частично, а также правильных ответов к заданиям, возможна только с согласия оргкомитета Олимпиады. Использование материалов заданий в других конкурсах не допускается.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jc w:val="center"/>
        <w:outlineLvl w:val="3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жюри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Жюри формируется и утверждается Оргкомитетом Конкурса в целях компетентной оценки и определения победителей.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Председатель жюри — Красикова Елена Ивановна, заслуженный работник культуры Республики Бурятия, преподаватель высшей квалификационной категории. 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Жюри имеет право:</w:t>
      </w:r>
    </w:p>
    <w:p w:rsidR="00553889" w:rsidRPr="00553889" w:rsidRDefault="00553889" w:rsidP="00553889">
      <w:pPr>
        <w:numPr>
          <w:ilvl w:val="0"/>
          <w:numId w:val="3"/>
        </w:num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присуждать звания лауреатов и дипломантов олимпиады;</w:t>
      </w:r>
    </w:p>
    <w:p w:rsidR="00553889" w:rsidRPr="00553889" w:rsidRDefault="00553889" w:rsidP="00553889">
      <w:pPr>
        <w:numPr>
          <w:ilvl w:val="0"/>
          <w:numId w:val="3"/>
        </w:num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присуждать не все призовые места</w:t>
      </w:r>
    </w:p>
    <w:p w:rsidR="00553889" w:rsidRPr="00553889" w:rsidRDefault="00553889" w:rsidP="00553889">
      <w:pPr>
        <w:numPr>
          <w:ilvl w:val="0"/>
          <w:numId w:val="3"/>
        </w:num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присуждать призы в отдельных номинациях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Решение жюри окончательно и обжалованию не подлежит. Победителям конкурса присваиваются звания </w:t>
      </w:r>
      <w:proofErr w:type="spellStart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Гран-При</w:t>
      </w:r>
      <w:proofErr w:type="spellEnd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Лауреата I, II, III степеней и звания Дипломантов (IV и V места). Допускается дублирование мест в каждой группе.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Оценочные листы и комментарии членов жюри  являются конфиденциальной информацией, не демонстрируются и не выдаются.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Оргкомитет не несёт ответственности за выставление оценок членами жюри и присуждение звания участникам.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Преподаватели, подготовившие участников, получают Благодарственные письма. Рассылка наградных материалов осуществляется с 1 по 15 марта 2019 года на электронный адрес, указанный участником при подаче заявки на Олимпиаду.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jc w:val="center"/>
        <w:outlineLvl w:val="3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Финансовые условия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Величина вступительного взноса для участия в одной олимпиаде составляет 300 рублей. Вступительный взнос возврату не подлежит.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Реквизиты для перечисления: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расчётный счёт </w:t>
      </w:r>
      <w:r w:rsidRPr="005538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40802810355000025056</w:t>
      </w: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 ПАО Сбербанк, БИК 044030653, </w:t>
      </w:r>
      <w:proofErr w:type="gramStart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proofErr w:type="gramEnd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/с 30101810500000000653, получатель платежа ИП Громова Анна Олеговна, ИНН получателя платежа 781020629825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графе «Назначение платежа» указывать «Взнос за участие в конкурсе Скрипичный ключик, фамилию преподавателя, фамилию ученика или одного из учеников». Например: «Взнос за участие в конкурсе Скрипичный ключик, </w:t>
      </w:r>
      <w:proofErr w:type="spellStart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Воскобоева</w:t>
      </w:r>
      <w:proofErr w:type="spellEnd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Петрова».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jc w:val="center"/>
        <w:outlineLvl w:val="3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Оргкомитет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Оргкомитет принимает претензии по организации конкурсов и олимпиад в письменном виде по адресу </w:t>
      </w:r>
      <w:hyperlink r:id="rId9" w:history="1">
        <w:r w:rsidRPr="00553889">
          <w:rPr>
            <w:rFonts w:ascii="Times New Roman" w:eastAsia="Times New Roman" w:hAnsi="Times New Roman" w:cs="Times New Roman"/>
            <w:color w:val="222222"/>
            <w:sz w:val="24"/>
            <w:szCs w:val="24"/>
            <w:lang w:eastAsia="ru-RU"/>
          </w:rPr>
          <w:t>org@mifasol.ru.</w:t>
        </w:r>
      </w:hyperlink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Мы обязательно рассмотрим их и учтем пожелания.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Невыполнение условий настоящего Положения влечет за собой исключение из участия в соответствующей Олимпиаде. Организаторы оставляют за собой право вносить изменения и дополнения в условия и программу организации  проведения олимпиад и конкурсов.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Оргкомитет берет на себя все затраты по организации олимпиады.</w:t>
      </w:r>
    </w:p>
    <w:p w:rsidR="00553889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Подав заявку, участник олимпиады, являясь гражданином Российской Федерации, дает согласие на  обработку своих персональных данных в соответствии с ФЗ от 27 июля 2006 г. №152-ФЗ «О персональных данных», любыми способами. Под персональными данными понимается любая информация, относящаяся к определенному лицу или определяемому на основании такой информации физическому лицу (субъекту персональных данных), в том числе его фамилия, имя, отчество, возраст, образовательное учреждение, руководители участника конкурса, место жительства, почтовые и электронные адреса. Участник олимпиады гарантирует наличие требуемого законодательством согласия родителей (законных представителей) на обработку персональных данных участников конкурса, необходимую для проведения конкурса, и несет всю вытекающую из этого ответственность.</w:t>
      </w:r>
    </w:p>
    <w:p w:rsidR="002C4E4A" w:rsidRPr="00553889" w:rsidRDefault="00553889" w:rsidP="00553889">
      <w:pPr>
        <w:shd w:val="clear" w:color="auto" w:fill="FFFFFF"/>
        <w:spacing w:after="0" w:line="240" w:lineRule="auto"/>
        <w:ind w:left="-851" w:right="-143" w:firstLine="425"/>
        <w:rPr>
          <w:rFonts w:ascii="Times New Roman" w:hAnsi="Times New Roman" w:cs="Times New Roman"/>
          <w:sz w:val="24"/>
          <w:szCs w:val="24"/>
        </w:rPr>
      </w:pPr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Дополнительную информацию можно получить по электронной почте оргкомитета </w:t>
      </w:r>
      <w:hyperlink r:id="rId10" w:history="1">
        <w:r w:rsidRPr="00553889">
          <w:rPr>
            <w:rFonts w:ascii="Times New Roman" w:eastAsia="Times New Roman" w:hAnsi="Times New Roman" w:cs="Times New Roman"/>
            <w:color w:val="222222"/>
            <w:sz w:val="24"/>
            <w:szCs w:val="24"/>
            <w:lang w:eastAsia="ru-RU"/>
          </w:rPr>
          <w:t>org@mifasol.ru</w:t>
        </w:r>
        <w:proofErr w:type="gramStart"/>
      </w:hyperlink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</w:t>
      </w:r>
      <w:proofErr w:type="gramEnd"/>
      <w:r w:rsidRPr="0055388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аш сайт: </w:t>
      </w:r>
      <w:hyperlink r:id="rId11" w:history="1">
        <w:r w:rsidRPr="00553889">
          <w:rPr>
            <w:rFonts w:ascii="Times New Roman" w:eastAsia="Times New Roman" w:hAnsi="Times New Roman" w:cs="Times New Roman"/>
            <w:color w:val="222222"/>
            <w:sz w:val="24"/>
            <w:szCs w:val="24"/>
            <w:lang w:eastAsia="ru-RU"/>
          </w:rPr>
          <w:t>http://mifasol.ru</w:t>
        </w:r>
      </w:hyperlink>
    </w:p>
    <w:sectPr w:rsidR="002C4E4A" w:rsidRPr="00553889" w:rsidSect="002C4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032368"/>
    <w:multiLevelType w:val="multilevel"/>
    <w:tmpl w:val="3030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715514D"/>
    <w:multiLevelType w:val="multilevel"/>
    <w:tmpl w:val="8CA8B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A620784"/>
    <w:multiLevelType w:val="multilevel"/>
    <w:tmpl w:val="EB687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3889"/>
    <w:rsid w:val="002C4E4A"/>
    <w:rsid w:val="00553889"/>
    <w:rsid w:val="00683681"/>
    <w:rsid w:val="00DB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6C1"/>
  </w:style>
  <w:style w:type="paragraph" w:styleId="1">
    <w:name w:val="heading 1"/>
    <w:basedOn w:val="a"/>
    <w:next w:val="a"/>
    <w:link w:val="10"/>
    <w:uiPriority w:val="9"/>
    <w:qFormat/>
    <w:rsid w:val="00DB26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55388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26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Strong"/>
    <w:basedOn w:val="a0"/>
    <w:uiPriority w:val="22"/>
    <w:qFormat/>
    <w:rsid w:val="00DB26C1"/>
    <w:rPr>
      <w:b/>
      <w:bCs/>
    </w:rPr>
  </w:style>
  <w:style w:type="paragraph" w:styleId="a4">
    <w:name w:val="No Spacing"/>
    <w:uiPriority w:val="1"/>
    <w:qFormat/>
    <w:rsid w:val="00DB26C1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rsid w:val="0055388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wp-block-cover-text">
    <w:name w:val="wp-block-cover-text"/>
    <w:basedOn w:val="a"/>
    <w:rsid w:val="00553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53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53889"/>
    <w:rPr>
      <w:color w:val="0000FF"/>
      <w:u w:val="single"/>
    </w:rPr>
  </w:style>
  <w:style w:type="character" w:styleId="a7">
    <w:name w:val="Emphasis"/>
    <w:basedOn w:val="a0"/>
    <w:uiPriority w:val="20"/>
    <w:qFormat/>
    <w:rsid w:val="0055388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0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81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95485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g@mifaso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mifasol.ru/contacts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rg@mifasol.ru" TargetMode="External"/><Relationship Id="rId11" Type="http://schemas.openxmlformats.org/officeDocument/2006/relationships/hyperlink" Target="http://mifasol.ru/" TargetMode="External"/><Relationship Id="rId5" Type="http://schemas.openxmlformats.org/officeDocument/2006/relationships/hyperlink" Target="mailto:org@mifasol.ru" TargetMode="External"/><Relationship Id="rId10" Type="http://schemas.openxmlformats.org/officeDocument/2006/relationships/hyperlink" Target="mailto:org@mifaso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rg@mifaso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999</Words>
  <Characters>5696</Characters>
  <Application>Microsoft Office Word</Application>
  <DocSecurity>0</DocSecurity>
  <Lines>47</Lines>
  <Paragraphs>13</Paragraphs>
  <ScaleCrop>false</ScaleCrop>
  <Company/>
  <LinksUpToDate>false</LinksUpToDate>
  <CharactersWithSpaces>6682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2019-02-04T06:17:00Z</dcterms:created>
  <dcterms:modified xsi:type="dcterms:W3CDTF">2019-02-04T06:19:00Z</dcterms:modified>
</cp:coreProperties>
</file>